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153/25-321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лабораторных исследований керна: «Комплексные исследования керна поисковой скв. №367-1»</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Сергей Евгеньевич, тел. +7 9 222 610 610; BobrovSE@yatec.ru</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лабораторных исследований керна: «Комплексные исследования керна поисковой скв. №367-1»</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21 000 286,43</w:t>
            </w:r>
            <w:r>
              <w:rPr>
                <w:sz w:val="20"/>
              </w:rPr>
              <w:fldChar w:fldCharType="end"/>
            </w:r>
            <w:bookmarkEnd w:id="67"/>
            <w:r>
              <w:rPr>
                <w:sz w:val="20"/>
              </w:rPr>
              <w:t xml:space="preserve"> </w:t>
            </w:r>
            <w:r w:rsidR="002046B5">
              <w:rPr>
                <w:sz w:val="20"/>
              </w:rPr>
              <w:t>рублей (без учета НДС</w:t>
            </w:r>
            <w:r w:rsidR="00AC3536" w:rsidRPr="00200576">
              <w:rPr>
                <w:sz w:val="20"/>
              </w:rPr>
              <w:t>, (с учетом</w:t>
            </w:r>
            <w:r w:rsidR="00AC3536">
              <w:rPr>
                <w:sz w:val="20"/>
              </w:rPr>
              <w:t xml:space="preserve"> </w:t>
            </w:r>
            <w:r w:rsidR="00AC3536" w:rsidRPr="00AC3536">
              <w:rPr>
                <w:sz w:val="20"/>
              </w:rPr>
              <w:t xml:space="preserve">транспортировки отобранного керна из скважины №367-1 от места хранения (п. </w:t>
            </w:r>
            <w:proofErr w:type="spellStart"/>
            <w:r w:rsidR="00AC3536" w:rsidRPr="00AC3536">
              <w:rPr>
                <w:sz w:val="20"/>
              </w:rPr>
              <w:t>Кысыл</w:t>
            </w:r>
            <w:proofErr w:type="spellEnd"/>
            <w:r w:rsidR="00AC3536" w:rsidRPr="00AC3536">
              <w:rPr>
                <w:sz w:val="20"/>
              </w:rPr>
              <w:t>-Сыр, Республика Саха (Якутия) до места проведения исследований</w:t>
            </w:r>
            <w:bookmarkStart w:id="68" w:name="_GoBack"/>
            <w:bookmarkEnd w:id="68"/>
            <w:r w:rsidR="00AC3536" w:rsidRPr="00200576">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15 месяцев</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Тымтайдахский участок, скважина 22</w:t>
            </w:r>
            <w:r w:rsidRPr="00966DAD">
              <w:rPr>
                <w:sz w:val="20"/>
              </w:rPr>
              <w:fldChar w:fldCharType="end"/>
            </w:r>
            <w:bookmarkEnd w:id="70"/>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210 002,86  руб.</w:t>
            </w:r>
            <w:r w:rsidRPr="00966DAD">
              <w:rPr>
                <w:bCs/>
                <w:sz w:val="20"/>
                <w:szCs w:val="20"/>
              </w:rPr>
              <w:fldChar w:fldCharType="end"/>
            </w:r>
            <w:bookmarkEnd w:id="72"/>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1 050 014,32  руб.</w:t>
            </w:r>
            <w:r w:rsidRPr="00966DAD">
              <w:rPr>
                <w:bCs/>
                <w:sz w:val="20"/>
                <w:szCs w:val="20"/>
              </w:rPr>
              <w:fldChar w:fldCharType="end"/>
            </w:r>
            <w:bookmarkEnd w:id="73"/>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17.08.2021</w:t>
            </w:r>
            <w:r w:rsidR="006C2354">
              <w:rPr>
                <w:szCs w:val="20"/>
              </w:rPr>
              <w:fldChar w:fldCharType="end"/>
            </w:r>
            <w:bookmarkEnd w:id="81"/>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2"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02.09.2021</w:t>
            </w:r>
            <w:r w:rsidR="006C2354" w:rsidRPr="00D2738B">
              <w:rPr>
                <w:b/>
                <w:szCs w:val="20"/>
              </w:rPr>
              <w:fldChar w:fldCharType="end"/>
            </w:r>
            <w:bookmarkEnd w:id="82"/>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02.09.2021</w:t>
            </w:r>
            <w:r>
              <w:rPr>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09.09.2021</w:t>
            </w:r>
            <w:r>
              <w:rPr>
                <w:bCs/>
                <w:sz w:val="20"/>
                <w:szCs w:val="20"/>
              </w:rPr>
              <w:fldChar w:fldCharType="end"/>
            </w:r>
            <w:bookmarkEnd w:id="84"/>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16.09.2021</w:t>
            </w:r>
            <w:r w:rsidRPr="00966DAD">
              <w:rPr>
                <w:bCs/>
                <w:sz w:val="20"/>
                <w:szCs w:val="20"/>
              </w:rPr>
              <w:fldChar w:fldCharType="end"/>
            </w:r>
            <w:bookmarkEnd w:id="85"/>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6" w:name="ДатаОкончания2"/>
            <w:r>
              <w:rPr>
                <w:szCs w:val="20"/>
              </w:rPr>
              <w:instrText xml:space="preserve"> FORMTEXT </w:instrText>
            </w:r>
            <w:r>
              <w:rPr>
                <w:szCs w:val="20"/>
              </w:rPr>
            </w:r>
            <w:r>
              <w:rPr>
                <w:szCs w:val="20"/>
              </w:rPr>
              <w:fldChar w:fldCharType="separate"/>
            </w:r>
            <w:r>
              <w:rPr>
                <w:noProof/>
                <w:szCs w:val="20"/>
              </w:rPr>
              <w:t>02.09.2021</w:t>
            </w:r>
            <w:r>
              <w:rPr>
                <w:szCs w:val="20"/>
              </w:rPr>
              <w:fldChar w:fldCharType="end"/>
            </w:r>
            <w:bookmarkEnd w:id="86"/>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наличие аттестата аккредитации лаборатории: область аккредитации (мониторинг окружающей среды, контроль состава и свойств веществ, материалов)</w:t>
            </w:r>
            <w:r w:rsidR="006C2354" w:rsidRPr="00966DAD">
              <w:fldChar w:fldCharType="end"/>
            </w:r>
            <w:bookmarkEnd w:id="88"/>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w:t>
            </w:r>
            <w:r w:rsidRPr="003009CB">
              <w:rPr>
                <w:sz w:val="20"/>
              </w:rPr>
              <w:lastRenderedPageBreak/>
              <w:t>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xml:space="preserve">аттестат аккредитации лаборатории: область аккредитации (мониторинг окружающей среды, контроль состава и свойств веществ, материалов), Смета на выполнение работ лабораторному исследованию керна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6C2354" w:rsidRPr="00966DAD">
              <w:rPr>
                <w:noProof/>
                <w:sz w:val="20"/>
              </w:rPr>
              <w:lastRenderedPageBreak/>
              <w:t>аккредитации (мониторинг окружающей среды, контроль состава и свойств веществ, материалов), Смета на выполнение работ лабораторному исследованию керна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6C2354" w:rsidRPr="00966DAD">
              <w:rPr>
                <w:sz w:val="20"/>
              </w:rPr>
              <w:fldChar w:fldCharType="end"/>
            </w:r>
            <w:bookmarkEnd w:id="90"/>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2"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BulgakovaLE@yatec.ru</w:t>
            </w:r>
            <w:r w:rsidR="006B4CBD">
              <w:rPr>
                <w:szCs w:val="20"/>
              </w:rPr>
              <w:fldChar w:fldCharType="end"/>
            </w:r>
            <w:bookmarkEnd w:id="92"/>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D2738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AC3536" w:rsidRPr="00371542" w:rsidRDefault="00AC3536" w:rsidP="00AC3536">
      <w:pPr>
        <w:pStyle w:val="af8"/>
        <w:spacing w:line="240" w:lineRule="auto"/>
        <w:ind w:firstLine="0"/>
        <w:jc w:val="left"/>
        <w:rPr>
          <w:b/>
          <w:sz w:val="20"/>
          <w:szCs w:val="20"/>
        </w:rPr>
      </w:pPr>
      <w:r w:rsidRPr="00371542">
        <w:rPr>
          <w:b/>
          <w:sz w:val="20"/>
          <w:szCs w:val="20"/>
        </w:rPr>
        <w:t>Приложения:</w:t>
      </w:r>
    </w:p>
    <w:p w:rsidR="00AC3536" w:rsidRPr="0070346F" w:rsidRDefault="00AC3536" w:rsidP="00AC3536">
      <w:pPr>
        <w:pStyle w:val="af8"/>
        <w:spacing w:line="240" w:lineRule="auto"/>
        <w:ind w:firstLine="0"/>
        <w:jc w:val="left"/>
        <w:rPr>
          <w:sz w:val="20"/>
          <w:szCs w:val="20"/>
        </w:rPr>
      </w:pPr>
      <w:r w:rsidRPr="0070346F">
        <w:rPr>
          <w:sz w:val="20"/>
          <w:szCs w:val="20"/>
        </w:rPr>
        <w:t>- Смета;</w:t>
      </w:r>
    </w:p>
    <w:p w:rsidR="00AC3536" w:rsidRPr="0070346F" w:rsidRDefault="00AC3536" w:rsidP="00AC3536">
      <w:pPr>
        <w:pStyle w:val="af8"/>
        <w:spacing w:line="240" w:lineRule="auto"/>
        <w:ind w:firstLine="0"/>
        <w:jc w:val="left"/>
        <w:rPr>
          <w:sz w:val="20"/>
          <w:szCs w:val="20"/>
        </w:rPr>
      </w:pPr>
      <w:r w:rsidRPr="0070346F">
        <w:rPr>
          <w:sz w:val="20"/>
          <w:szCs w:val="20"/>
        </w:rPr>
        <w:t>- Аттестат аккредитации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w:t>
      </w:r>
      <w:r w:rsidRPr="00F81F74">
        <w:rPr>
          <w:i/>
          <w:sz w:val="20"/>
        </w:rPr>
        <w:lastRenderedPageBreak/>
        <w:t>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3" w:name="_Toc325376239"/>
      <w:bookmarkStart w:id="114"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AC3536" w:rsidRDefault="00AC3536" w:rsidP="00AC3536">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AC3536" w:rsidRDefault="00AC3536" w:rsidP="00AC3536">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AC3536" w:rsidRDefault="00AC3536" w:rsidP="00AC3536">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200576">
        <w:rPr>
          <w:spacing w:val="-8"/>
          <w:sz w:val="20"/>
          <w:szCs w:val="20"/>
        </w:rPr>
        <w:t>метод сопоставимых рыночных цен (анализ рынка)</w:t>
      </w:r>
      <w:r w:rsidRPr="002839FA">
        <w:rPr>
          <w:spacing w:val="-8"/>
          <w:sz w:val="20"/>
          <w:szCs w:val="20"/>
          <w:highlight w:val="yellow"/>
        </w:rPr>
        <w:t xml:space="preserve"> </w:t>
      </w:r>
    </w:p>
    <w:p w:rsidR="00AC3536" w:rsidRPr="007948FE" w:rsidRDefault="00AC3536" w:rsidP="00AC3536">
      <w:pPr>
        <w:ind w:firstLine="567"/>
        <w:jc w:val="both"/>
        <w:rPr>
          <w:spacing w:val="-8"/>
          <w:sz w:val="20"/>
          <w:szCs w:val="20"/>
        </w:rPr>
      </w:pPr>
    </w:p>
    <w:tbl>
      <w:tblPr>
        <w:tblW w:w="10352" w:type="dxa"/>
        <w:tblInd w:w="-10" w:type="dxa"/>
        <w:tblLayout w:type="fixed"/>
        <w:tblLook w:val="04A0" w:firstRow="1" w:lastRow="0" w:firstColumn="1" w:lastColumn="0" w:noHBand="0" w:noVBand="1"/>
      </w:tblPr>
      <w:tblGrid>
        <w:gridCol w:w="462"/>
        <w:gridCol w:w="2545"/>
        <w:gridCol w:w="621"/>
        <w:gridCol w:w="504"/>
        <w:gridCol w:w="1108"/>
        <w:gridCol w:w="1008"/>
        <w:gridCol w:w="1110"/>
        <w:gridCol w:w="1499"/>
        <w:gridCol w:w="1495"/>
      </w:tblGrid>
      <w:tr w:rsidR="00AC3536" w:rsidRPr="007948FE" w:rsidTr="001716D7">
        <w:trPr>
          <w:trHeight w:val="373"/>
        </w:trPr>
        <w:tc>
          <w:tcPr>
            <w:tcW w:w="462" w:type="dxa"/>
            <w:vMerge w:val="restart"/>
            <w:tcBorders>
              <w:top w:val="single" w:sz="8" w:space="0" w:color="auto"/>
              <w:left w:val="single" w:sz="8" w:space="0" w:color="auto"/>
              <w:right w:val="single" w:sz="8" w:space="0" w:color="auto"/>
            </w:tcBorders>
            <w:shd w:val="clear" w:color="auto" w:fill="auto"/>
            <w:vAlign w:val="center"/>
          </w:tcPr>
          <w:p w:rsidR="00AC3536" w:rsidRPr="007948FE" w:rsidRDefault="00AC3536" w:rsidP="001716D7">
            <w:pPr>
              <w:jc w:val="center"/>
              <w:rPr>
                <w:b/>
                <w:bCs/>
                <w:spacing w:val="-16"/>
                <w:sz w:val="20"/>
                <w:szCs w:val="20"/>
              </w:rPr>
            </w:pPr>
            <w:r w:rsidRPr="007948FE">
              <w:rPr>
                <w:b/>
                <w:bCs/>
                <w:spacing w:val="-16"/>
                <w:sz w:val="20"/>
                <w:szCs w:val="20"/>
              </w:rPr>
              <w:t>№</w:t>
            </w:r>
          </w:p>
          <w:p w:rsidR="00AC3536" w:rsidRPr="007948FE" w:rsidRDefault="00AC3536" w:rsidP="001716D7">
            <w:pPr>
              <w:jc w:val="center"/>
              <w:rPr>
                <w:b/>
                <w:spacing w:val="-16"/>
                <w:sz w:val="20"/>
                <w:szCs w:val="20"/>
              </w:rPr>
            </w:pPr>
            <w:r w:rsidRPr="007948FE">
              <w:rPr>
                <w:b/>
                <w:bCs/>
                <w:spacing w:val="-16"/>
                <w:sz w:val="20"/>
                <w:szCs w:val="20"/>
              </w:rPr>
              <w:t>п/п</w:t>
            </w:r>
          </w:p>
        </w:tc>
        <w:tc>
          <w:tcPr>
            <w:tcW w:w="2545" w:type="dxa"/>
            <w:vMerge w:val="restart"/>
            <w:tcBorders>
              <w:top w:val="single" w:sz="8" w:space="0" w:color="auto"/>
              <w:left w:val="nil"/>
              <w:right w:val="single" w:sz="4" w:space="0" w:color="auto"/>
            </w:tcBorders>
            <w:shd w:val="clear" w:color="auto" w:fill="auto"/>
            <w:vAlign w:val="center"/>
          </w:tcPr>
          <w:p w:rsidR="00AC3536" w:rsidRPr="007948FE" w:rsidRDefault="00AC3536" w:rsidP="001716D7">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621" w:type="dxa"/>
            <w:vMerge w:val="restart"/>
            <w:tcBorders>
              <w:top w:val="single" w:sz="4" w:space="0" w:color="auto"/>
              <w:left w:val="single" w:sz="4" w:space="0" w:color="auto"/>
              <w:right w:val="single" w:sz="4" w:space="0" w:color="auto"/>
            </w:tcBorders>
            <w:vAlign w:val="center"/>
          </w:tcPr>
          <w:p w:rsidR="00AC3536" w:rsidRPr="007948FE" w:rsidRDefault="00AC3536" w:rsidP="001716D7">
            <w:pPr>
              <w:ind w:left="-102" w:right="-151"/>
              <w:jc w:val="center"/>
              <w:rPr>
                <w:b/>
                <w:spacing w:val="-16"/>
                <w:sz w:val="20"/>
                <w:szCs w:val="20"/>
              </w:rPr>
            </w:pPr>
            <w:r w:rsidRPr="007948FE">
              <w:rPr>
                <w:b/>
                <w:spacing w:val="-16"/>
                <w:sz w:val="20"/>
                <w:szCs w:val="20"/>
              </w:rPr>
              <w:t>Ед. изм.</w:t>
            </w:r>
          </w:p>
        </w:tc>
        <w:tc>
          <w:tcPr>
            <w:tcW w:w="504" w:type="dxa"/>
            <w:vMerge w:val="restart"/>
            <w:tcBorders>
              <w:top w:val="single" w:sz="4" w:space="0" w:color="auto"/>
              <w:left w:val="single" w:sz="4" w:space="0" w:color="auto"/>
              <w:right w:val="single" w:sz="4" w:space="0" w:color="auto"/>
            </w:tcBorders>
            <w:vAlign w:val="center"/>
          </w:tcPr>
          <w:p w:rsidR="00AC3536" w:rsidRPr="007948FE" w:rsidRDefault="00AC3536" w:rsidP="001716D7">
            <w:pPr>
              <w:ind w:left="-102" w:right="-151"/>
              <w:jc w:val="center"/>
              <w:rPr>
                <w:b/>
                <w:spacing w:val="-16"/>
                <w:sz w:val="20"/>
                <w:szCs w:val="20"/>
              </w:rPr>
            </w:pPr>
            <w:r w:rsidRPr="007948FE">
              <w:rPr>
                <w:b/>
                <w:spacing w:val="-8"/>
                <w:sz w:val="20"/>
                <w:szCs w:val="20"/>
              </w:rPr>
              <w:t>Кол-во</w:t>
            </w:r>
          </w:p>
        </w:tc>
        <w:tc>
          <w:tcPr>
            <w:tcW w:w="32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3536" w:rsidRPr="007948FE" w:rsidRDefault="00AC3536" w:rsidP="001716D7">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1499" w:type="dxa"/>
            <w:vMerge w:val="restart"/>
            <w:tcBorders>
              <w:top w:val="single" w:sz="8" w:space="0" w:color="auto"/>
              <w:left w:val="single" w:sz="4" w:space="0" w:color="auto"/>
              <w:right w:val="single" w:sz="4" w:space="0" w:color="auto"/>
            </w:tcBorders>
            <w:shd w:val="clear" w:color="auto" w:fill="auto"/>
            <w:vAlign w:val="center"/>
          </w:tcPr>
          <w:p w:rsidR="00AC3536" w:rsidRPr="007948FE" w:rsidRDefault="00AC3536" w:rsidP="001716D7">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1495" w:type="dxa"/>
            <w:vMerge w:val="restart"/>
            <w:tcBorders>
              <w:top w:val="single" w:sz="8" w:space="0" w:color="auto"/>
              <w:left w:val="single" w:sz="4" w:space="0" w:color="auto"/>
              <w:right w:val="single" w:sz="4" w:space="0" w:color="auto"/>
            </w:tcBorders>
            <w:vAlign w:val="center"/>
          </w:tcPr>
          <w:p w:rsidR="00AC3536" w:rsidRPr="002839FA" w:rsidRDefault="00AC3536" w:rsidP="001716D7">
            <w:pPr>
              <w:ind w:left="-102" w:right="33"/>
              <w:jc w:val="center"/>
              <w:rPr>
                <w:b/>
                <w:spacing w:val="-16"/>
                <w:sz w:val="20"/>
                <w:szCs w:val="20"/>
              </w:rPr>
            </w:pPr>
            <w:r w:rsidRPr="002839FA">
              <w:rPr>
                <w:b/>
                <w:spacing w:val="-16"/>
                <w:sz w:val="20"/>
                <w:szCs w:val="20"/>
              </w:rPr>
              <w:t>Сумма</w:t>
            </w:r>
            <w:r>
              <w:rPr>
                <w:b/>
                <w:spacing w:val="-16"/>
                <w:sz w:val="20"/>
                <w:szCs w:val="20"/>
              </w:rPr>
              <w:t>, руб.</w:t>
            </w:r>
          </w:p>
          <w:p w:rsidR="00AC3536" w:rsidRPr="007948FE" w:rsidRDefault="00AC3536" w:rsidP="001716D7">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AC3536" w:rsidRPr="007948FE" w:rsidTr="001716D7">
        <w:trPr>
          <w:trHeight w:val="648"/>
        </w:trPr>
        <w:tc>
          <w:tcPr>
            <w:tcW w:w="462" w:type="dxa"/>
            <w:vMerge/>
            <w:tcBorders>
              <w:left w:val="single" w:sz="8" w:space="0" w:color="auto"/>
              <w:bottom w:val="nil"/>
              <w:right w:val="single" w:sz="8" w:space="0" w:color="auto"/>
            </w:tcBorders>
            <w:shd w:val="clear" w:color="auto" w:fill="auto"/>
          </w:tcPr>
          <w:p w:rsidR="00AC3536" w:rsidRPr="007948FE" w:rsidRDefault="00AC3536" w:rsidP="001716D7">
            <w:pPr>
              <w:rPr>
                <w:spacing w:val="-8"/>
                <w:sz w:val="20"/>
                <w:szCs w:val="20"/>
              </w:rPr>
            </w:pPr>
          </w:p>
        </w:tc>
        <w:tc>
          <w:tcPr>
            <w:tcW w:w="2545" w:type="dxa"/>
            <w:vMerge/>
            <w:tcBorders>
              <w:left w:val="nil"/>
              <w:bottom w:val="nil"/>
              <w:right w:val="single" w:sz="4" w:space="0" w:color="auto"/>
            </w:tcBorders>
            <w:shd w:val="clear" w:color="auto" w:fill="auto"/>
          </w:tcPr>
          <w:p w:rsidR="00AC3536" w:rsidRPr="007948FE" w:rsidRDefault="00AC3536" w:rsidP="001716D7">
            <w:pPr>
              <w:rPr>
                <w:spacing w:val="-8"/>
                <w:sz w:val="20"/>
                <w:szCs w:val="20"/>
              </w:rPr>
            </w:pPr>
          </w:p>
        </w:tc>
        <w:tc>
          <w:tcPr>
            <w:tcW w:w="621" w:type="dxa"/>
            <w:vMerge/>
            <w:tcBorders>
              <w:left w:val="single" w:sz="4" w:space="0" w:color="auto"/>
              <w:bottom w:val="single" w:sz="4" w:space="0" w:color="auto"/>
              <w:right w:val="single" w:sz="4" w:space="0" w:color="auto"/>
            </w:tcBorders>
          </w:tcPr>
          <w:p w:rsidR="00AC3536" w:rsidRPr="007948FE" w:rsidRDefault="00AC3536" w:rsidP="001716D7">
            <w:pPr>
              <w:ind w:left="-108" w:right="-158"/>
              <w:jc w:val="center"/>
              <w:rPr>
                <w:sz w:val="20"/>
                <w:szCs w:val="20"/>
              </w:rPr>
            </w:pPr>
          </w:p>
        </w:tc>
        <w:tc>
          <w:tcPr>
            <w:tcW w:w="504" w:type="dxa"/>
            <w:vMerge/>
            <w:tcBorders>
              <w:left w:val="single" w:sz="4" w:space="0" w:color="auto"/>
              <w:bottom w:val="single" w:sz="4" w:space="0" w:color="auto"/>
              <w:right w:val="single" w:sz="4" w:space="0" w:color="auto"/>
            </w:tcBorders>
          </w:tcPr>
          <w:p w:rsidR="00AC3536" w:rsidRPr="007948FE" w:rsidRDefault="00AC3536" w:rsidP="001716D7">
            <w:pPr>
              <w:ind w:left="-108" w:right="-158"/>
              <w:jc w:val="cente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C3536" w:rsidRPr="007948FE" w:rsidRDefault="00AC3536" w:rsidP="001716D7">
            <w:pPr>
              <w:ind w:left="-108" w:right="-158"/>
              <w:jc w:val="center"/>
              <w:rPr>
                <w:b/>
                <w:sz w:val="20"/>
                <w:szCs w:val="20"/>
              </w:rPr>
            </w:pPr>
            <w:r w:rsidRPr="002839FA">
              <w:rPr>
                <w:b/>
                <w:sz w:val="20"/>
                <w:szCs w:val="20"/>
              </w:rPr>
              <w:t xml:space="preserve">Источник </w:t>
            </w:r>
            <w:r w:rsidRPr="007948FE">
              <w:rPr>
                <w:b/>
                <w:sz w:val="20"/>
                <w:szCs w:val="20"/>
              </w:rPr>
              <w:t>№1</w:t>
            </w:r>
          </w:p>
        </w:tc>
        <w:tc>
          <w:tcPr>
            <w:tcW w:w="1008" w:type="dxa"/>
            <w:tcBorders>
              <w:top w:val="single" w:sz="4" w:space="0" w:color="auto"/>
              <w:left w:val="single" w:sz="4" w:space="0" w:color="auto"/>
              <w:bottom w:val="nil"/>
              <w:right w:val="single" w:sz="8" w:space="0" w:color="auto"/>
            </w:tcBorders>
            <w:shd w:val="clear" w:color="auto" w:fill="auto"/>
            <w:vAlign w:val="center"/>
          </w:tcPr>
          <w:p w:rsidR="00AC3536" w:rsidRPr="007948FE" w:rsidRDefault="00AC3536" w:rsidP="001716D7">
            <w:pPr>
              <w:ind w:left="-108" w:right="-158"/>
              <w:jc w:val="center"/>
              <w:rPr>
                <w:b/>
                <w:sz w:val="20"/>
                <w:szCs w:val="20"/>
              </w:rPr>
            </w:pPr>
            <w:r w:rsidRPr="002839FA">
              <w:rPr>
                <w:b/>
                <w:sz w:val="20"/>
                <w:szCs w:val="20"/>
              </w:rPr>
              <w:t xml:space="preserve">Источник </w:t>
            </w:r>
            <w:r w:rsidRPr="007948FE">
              <w:rPr>
                <w:b/>
                <w:sz w:val="20"/>
                <w:szCs w:val="20"/>
              </w:rPr>
              <w:t>№2</w:t>
            </w:r>
          </w:p>
        </w:tc>
        <w:tc>
          <w:tcPr>
            <w:tcW w:w="1110" w:type="dxa"/>
            <w:tcBorders>
              <w:top w:val="single" w:sz="4" w:space="0" w:color="auto"/>
              <w:left w:val="nil"/>
              <w:bottom w:val="nil"/>
              <w:right w:val="single" w:sz="4" w:space="0" w:color="auto"/>
            </w:tcBorders>
            <w:shd w:val="clear" w:color="auto" w:fill="auto"/>
            <w:vAlign w:val="center"/>
          </w:tcPr>
          <w:p w:rsidR="00AC3536" w:rsidRPr="007948FE" w:rsidRDefault="00AC3536" w:rsidP="001716D7">
            <w:pPr>
              <w:ind w:left="-108" w:right="-158"/>
              <w:jc w:val="center"/>
              <w:rPr>
                <w:b/>
                <w:sz w:val="20"/>
                <w:szCs w:val="20"/>
              </w:rPr>
            </w:pPr>
            <w:r w:rsidRPr="002839FA">
              <w:rPr>
                <w:b/>
                <w:sz w:val="20"/>
                <w:szCs w:val="20"/>
              </w:rPr>
              <w:t xml:space="preserve">Источник </w:t>
            </w:r>
            <w:r w:rsidRPr="007948FE">
              <w:rPr>
                <w:b/>
                <w:sz w:val="20"/>
                <w:szCs w:val="20"/>
              </w:rPr>
              <w:t>№3</w:t>
            </w:r>
          </w:p>
        </w:tc>
        <w:tc>
          <w:tcPr>
            <w:tcW w:w="1499" w:type="dxa"/>
            <w:vMerge/>
            <w:tcBorders>
              <w:left w:val="single" w:sz="4" w:space="0" w:color="auto"/>
              <w:bottom w:val="nil"/>
              <w:right w:val="single" w:sz="4" w:space="0" w:color="auto"/>
            </w:tcBorders>
            <w:shd w:val="clear" w:color="auto" w:fill="auto"/>
          </w:tcPr>
          <w:p w:rsidR="00AC3536" w:rsidRPr="007948FE" w:rsidRDefault="00AC3536" w:rsidP="001716D7">
            <w:pPr>
              <w:rPr>
                <w:spacing w:val="-8"/>
                <w:sz w:val="20"/>
                <w:szCs w:val="20"/>
              </w:rPr>
            </w:pPr>
          </w:p>
        </w:tc>
        <w:tc>
          <w:tcPr>
            <w:tcW w:w="1495" w:type="dxa"/>
            <w:vMerge/>
            <w:tcBorders>
              <w:left w:val="single" w:sz="4" w:space="0" w:color="auto"/>
              <w:bottom w:val="nil"/>
              <w:right w:val="single" w:sz="4" w:space="0" w:color="auto"/>
            </w:tcBorders>
          </w:tcPr>
          <w:p w:rsidR="00AC3536" w:rsidRPr="007948FE" w:rsidRDefault="00AC3536" w:rsidP="001716D7">
            <w:pPr>
              <w:rPr>
                <w:spacing w:val="-8"/>
                <w:sz w:val="20"/>
                <w:szCs w:val="20"/>
              </w:rPr>
            </w:pPr>
          </w:p>
        </w:tc>
      </w:tr>
      <w:tr w:rsidR="00AC3536" w:rsidRPr="007948FE" w:rsidTr="001716D7">
        <w:trPr>
          <w:trHeight w:val="262"/>
        </w:trPr>
        <w:tc>
          <w:tcPr>
            <w:tcW w:w="462" w:type="dxa"/>
            <w:tcBorders>
              <w:top w:val="single" w:sz="8" w:space="0" w:color="auto"/>
              <w:left w:val="single" w:sz="8" w:space="0" w:color="auto"/>
              <w:bottom w:val="single" w:sz="4" w:space="0" w:color="auto"/>
              <w:right w:val="single" w:sz="8" w:space="0" w:color="auto"/>
            </w:tcBorders>
            <w:shd w:val="clear" w:color="auto" w:fill="auto"/>
          </w:tcPr>
          <w:p w:rsidR="00AC3536" w:rsidRPr="007948FE" w:rsidRDefault="00AC3536" w:rsidP="001716D7">
            <w:pPr>
              <w:pStyle w:val="afff"/>
              <w:numPr>
                <w:ilvl w:val="0"/>
                <w:numId w:val="58"/>
              </w:numPr>
              <w:tabs>
                <w:tab w:val="left" w:pos="0"/>
              </w:tabs>
              <w:ind w:left="0" w:firstLine="0"/>
              <w:jc w:val="right"/>
              <w:rPr>
                <w:spacing w:val="-8"/>
                <w:sz w:val="20"/>
                <w:szCs w:val="20"/>
              </w:rPr>
            </w:pPr>
          </w:p>
        </w:tc>
        <w:tc>
          <w:tcPr>
            <w:tcW w:w="2545" w:type="dxa"/>
            <w:tcBorders>
              <w:top w:val="single" w:sz="8" w:space="0" w:color="auto"/>
              <w:left w:val="nil"/>
              <w:bottom w:val="single" w:sz="4" w:space="0" w:color="auto"/>
              <w:right w:val="single" w:sz="4" w:space="0" w:color="auto"/>
            </w:tcBorders>
            <w:shd w:val="clear" w:color="auto" w:fill="auto"/>
            <w:vAlign w:val="center"/>
          </w:tcPr>
          <w:p w:rsidR="00AC3536" w:rsidRPr="00200576" w:rsidRDefault="00AC3536" w:rsidP="001716D7">
            <w:pPr>
              <w:rPr>
                <w:color w:val="000000"/>
                <w:sz w:val="20"/>
                <w:szCs w:val="20"/>
              </w:rPr>
            </w:pPr>
            <w:r w:rsidRPr="00200576">
              <w:rPr>
                <w:color w:val="000000"/>
                <w:sz w:val="20"/>
                <w:szCs w:val="20"/>
              </w:rPr>
              <w:t xml:space="preserve">Выполнение лабораторных исследований керна: «Комплексные исследования керна" </w:t>
            </w:r>
          </w:p>
        </w:tc>
        <w:tc>
          <w:tcPr>
            <w:tcW w:w="621" w:type="dxa"/>
            <w:tcBorders>
              <w:top w:val="single" w:sz="4" w:space="0" w:color="auto"/>
              <w:left w:val="single" w:sz="4" w:space="0" w:color="auto"/>
              <w:bottom w:val="single" w:sz="4" w:space="0" w:color="auto"/>
              <w:right w:val="single" w:sz="4" w:space="0" w:color="auto"/>
            </w:tcBorders>
            <w:vAlign w:val="center"/>
          </w:tcPr>
          <w:p w:rsidR="00AC3536" w:rsidRPr="00200576" w:rsidRDefault="00AC3536" w:rsidP="001716D7">
            <w:pPr>
              <w:rPr>
                <w:color w:val="000000"/>
                <w:sz w:val="20"/>
                <w:szCs w:val="20"/>
              </w:rPr>
            </w:pPr>
            <w:proofErr w:type="spellStart"/>
            <w:r>
              <w:rPr>
                <w:color w:val="000000"/>
                <w:sz w:val="20"/>
                <w:szCs w:val="20"/>
              </w:rPr>
              <w:t>шт</w:t>
            </w:r>
            <w:proofErr w:type="spellEnd"/>
          </w:p>
        </w:tc>
        <w:tc>
          <w:tcPr>
            <w:tcW w:w="504" w:type="dxa"/>
            <w:tcBorders>
              <w:top w:val="single" w:sz="4" w:space="0" w:color="auto"/>
              <w:left w:val="single" w:sz="4" w:space="0" w:color="auto"/>
              <w:bottom w:val="single" w:sz="4" w:space="0" w:color="auto"/>
              <w:right w:val="single" w:sz="4" w:space="0" w:color="auto"/>
            </w:tcBorders>
            <w:vAlign w:val="center"/>
          </w:tcPr>
          <w:p w:rsidR="00AC3536" w:rsidRPr="00200576" w:rsidRDefault="00AC3536" w:rsidP="001716D7">
            <w:pPr>
              <w:rPr>
                <w:color w:val="000000"/>
                <w:sz w:val="20"/>
                <w:szCs w:val="20"/>
              </w:rPr>
            </w:pPr>
            <w:r w:rsidRPr="00200576">
              <w:rPr>
                <w:color w:val="000000"/>
                <w:sz w:val="20"/>
                <w:szCs w:val="20"/>
              </w:rPr>
              <w:t>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AC3536" w:rsidRPr="00200576" w:rsidRDefault="00AC3536" w:rsidP="001716D7">
            <w:pPr>
              <w:rPr>
                <w:color w:val="000000"/>
                <w:sz w:val="20"/>
                <w:szCs w:val="20"/>
              </w:rPr>
            </w:pPr>
            <w:r w:rsidRPr="00200576">
              <w:rPr>
                <w:color w:val="000000"/>
                <w:sz w:val="20"/>
                <w:szCs w:val="20"/>
              </w:rPr>
              <w:t>19 568 272,14</w:t>
            </w:r>
          </w:p>
        </w:tc>
        <w:tc>
          <w:tcPr>
            <w:tcW w:w="1008" w:type="dxa"/>
            <w:tcBorders>
              <w:top w:val="single" w:sz="8" w:space="0" w:color="auto"/>
              <w:left w:val="single" w:sz="4" w:space="0" w:color="auto"/>
              <w:bottom w:val="single" w:sz="4" w:space="0" w:color="auto"/>
              <w:right w:val="single" w:sz="8" w:space="0" w:color="auto"/>
            </w:tcBorders>
            <w:shd w:val="clear" w:color="auto" w:fill="auto"/>
            <w:vAlign w:val="center"/>
          </w:tcPr>
          <w:p w:rsidR="00AC3536" w:rsidRPr="00200576" w:rsidRDefault="00AC3536" w:rsidP="001716D7">
            <w:pPr>
              <w:rPr>
                <w:color w:val="000000"/>
                <w:sz w:val="20"/>
                <w:szCs w:val="20"/>
              </w:rPr>
            </w:pPr>
            <w:r w:rsidRPr="00200576">
              <w:rPr>
                <w:color w:val="000000"/>
                <w:sz w:val="20"/>
                <w:szCs w:val="20"/>
              </w:rPr>
              <w:t>24 294 771,14</w:t>
            </w:r>
          </w:p>
        </w:tc>
        <w:tc>
          <w:tcPr>
            <w:tcW w:w="1110" w:type="dxa"/>
            <w:tcBorders>
              <w:top w:val="single" w:sz="8" w:space="0" w:color="auto"/>
              <w:left w:val="nil"/>
              <w:bottom w:val="single" w:sz="4" w:space="0" w:color="auto"/>
              <w:right w:val="single" w:sz="4" w:space="0" w:color="auto"/>
            </w:tcBorders>
            <w:shd w:val="clear" w:color="auto" w:fill="auto"/>
            <w:vAlign w:val="center"/>
          </w:tcPr>
          <w:p w:rsidR="00AC3536" w:rsidRPr="00200576" w:rsidRDefault="00AC3536" w:rsidP="001716D7">
            <w:pPr>
              <w:rPr>
                <w:color w:val="000000"/>
                <w:sz w:val="20"/>
                <w:szCs w:val="20"/>
              </w:rPr>
            </w:pPr>
            <w:r w:rsidRPr="00200576">
              <w:rPr>
                <w:color w:val="000000"/>
                <w:sz w:val="20"/>
                <w:szCs w:val="20"/>
              </w:rPr>
              <w:t>19 137 816,00</w:t>
            </w:r>
          </w:p>
        </w:tc>
        <w:tc>
          <w:tcPr>
            <w:tcW w:w="1499" w:type="dxa"/>
            <w:tcBorders>
              <w:top w:val="single" w:sz="8" w:space="0" w:color="auto"/>
              <w:left w:val="single" w:sz="4" w:space="0" w:color="auto"/>
              <w:bottom w:val="single" w:sz="4" w:space="0" w:color="auto"/>
              <w:right w:val="single" w:sz="4" w:space="0" w:color="auto"/>
            </w:tcBorders>
            <w:shd w:val="clear" w:color="auto" w:fill="auto"/>
            <w:vAlign w:val="center"/>
          </w:tcPr>
          <w:p w:rsidR="00AC3536" w:rsidRPr="00200576" w:rsidRDefault="00AC3536" w:rsidP="001716D7">
            <w:pPr>
              <w:rPr>
                <w:color w:val="000000"/>
                <w:sz w:val="20"/>
                <w:szCs w:val="20"/>
              </w:rPr>
            </w:pPr>
            <w:r w:rsidRPr="00200576">
              <w:rPr>
                <w:color w:val="000000"/>
                <w:sz w:val="20"/>
                <w:szCs w:val="20"/>
              </w:rPr>
              <w:t>21 000 286,43</w:t>
            </w:r>
          </w:p>
        </w:tc>
        <w:tc>
          <w:tcPr>
            <w:tcW w:w="1495" w:type="dxa"/>
            <w:tcBorders>
              <w:top w:val="single" w:sz="8" w:space="0" w:color="auto"/>
              <w:left w:val="single" w:sz="4" w:space="0" w:color="auto"/>
              <w:bottom w:val="single" w:sz="4" w:space="0" w:color="auto"/>
              <w:right w:val="single" w:sz="4" w:space="0" w:color="auto"/>
            </w:tcBorders>
            <w:vAlign w:val="center"/>
          </w:tcPr>
          <w:p w:rsidR="00AC3536" w:rsidRPr="00200576" w:rsidRDefault="00AC3536" w:rsidP="001716D7">
            <w:pPr>
              <w:rPr>
                <w:color w:val="000000"/>
                <w:sz w:val="20"/>
                <w:szCs w:val="20"/>
              </w:rPr>
            </w:pPr>
            <w:r w:rsidRPr="00200576">
              <w:rPr>
                <w:color w:val="000000"/>
                <w:sz w:val="20"/>
                <w:szCs w:val="20"/>
              </w:rPr>
              <w:t>21 000 286,43</w:t>
            </w:r>
          </w:p>
        </w:tc>
      </w:tr>
      <w:tr w:rsidR="00AC3536" w:rsidRPr="007948FE" w:rsidTr="001716D7">
        <w:trPr>
          <w:trHeight w:val="390"/>
        </w:trPr>
        <w:tc>
          <w:tcPr>
            <w:tcW w:w="8857" w:type="dxa"/>
            <w:gridSpan w:val="8"/>
            <w:tcBorders>
              <w:top w:val="single" w:sz="4" w:space="0" w:color="auto"/>
              <w:left w:val="single" w:sz="8" w:space="0" w:color="auto"/>
              <w:bottom w:val="single" w:sz="8" w:space="0" w:color="auto"/>
              <w:right w:val="single" w:sz="4" w:space="0" w:color="auto"/>
            </w:tcBorders>
            <w:shd w:val="clear" w:color="auto" w:fill="auto"/>
          </w:tcPr>
          <w:p w:rsidR="00AC3536" w:rsidRPr="007948FE" w:rsidRDefault="00AC3536" w:rsidP="001716D7">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495" w:type="dxa"/>
            <w:tcBorders>
              <w:top w:val="single" w:sz="4" w:space="0" w:color="auto"/>
              <w:left w:val="single" w:sz="8" w:space="0" w:color="auto"/>
              <w:bottom w:val="single" w:sz="8" w:space="0" w:color="auto"/>
              <w:right w:val="single" w:sz="4" w:space="0" w:color="auto"/>
            </w:tcBorders>
          </w:tcPr>
          <w:p w:rsidR="00AC3536" w:rsidRPr="00200576" w:rsidRDefault="00AC3536" w:rsidP="001716D7">
            <w:pPr>
              <w:ind w:left="-108" w:right="-109"/>
              <w:jc w:val="center"/>
              <w:rPr>
                <w:b/>
                <w:spacing w:val="-8"/>
                <w:sz w:val="20"/>
                <w:szCs w:val="20"/>
              </w:rPr>
            </w:pPr>
            <w:r w:rsidRPr="00200576">
              <w:rPr>
                <w:b/>
                <w:color w:val="000000"/>
                <w:sz w:val="20"/>
                <w:szCs w:val="20"/>
              </w:rPr>
              <w:t>21 000 286,43</w:t>
            </w:r>
          </w:p>
        </w:tc>
      </w:tr>
    </w:tbl>
    <w:p w:rsidR="00AC3536" w:rsidRDefault="00AC3536" w:rsidP="00AC3536">
      <w:pPr>
        <w:tabs>
          <w:tab w:val="left" w:pos="1680"/>
        </w:tabs>
      </w:pPr>
    </w:p>
    <w:p w:rsidR="00EF4E95" w:rsidRDefault="00EF4E95" w:rsidP="00AC3536">
      <w:pPr>
        <w:shd w:val="clear" w:color="auto" w:fill="FFFFFF"/>
        <w:tabs>
          <w:tab w:val="left" w:pos="4286"/>
          <w:tab w:val="left" w:pos="5630"/>
          <w:tab w:val="left" w:leader="underscore" w:pos="6250"/>
          <w:tab w:val="left" w:leader="underscore" w:pos="6840"/>
          <w:tab w:val="left" w:leader="underscore" w:pos="8059"/>
        </w:tabs>
        <w:jc w:val="center"/>
      </w:pPr>
    </w:p>
    <w:sectPr w:rsidR="00EF4E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915" w:rsidRDefault="009D4915">
      <w:pPr>
        <w:spacing w:line="360" w:lineRule="auto"/>
        <w:ind w:firstLine="567"/>
        <w:jc w:val="both"/>
      </w:pPr>
      <w:r>
        <w:separator/>
      </w:r>
    </w:p>
  </w:endnote>
  <w:endnote w:type="continuationSeparator" w:id="0">
    <w:p w:rsidR="009D4915" w:rsidRDefault="009D491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915" w:rsidRDefault="009D4915">
      <w:pPr>
        <w:spacing w:line="360" w:lineRule="auto"/>
        <w:ind w:firstLine="567"/>
        <w:jc w:val="both"/>
      </w:pPr>
      <w:r>
        <w:separator/>
      </w:r>
    </w:p>
  </w:footnote>
  <w:footnote w:type="continuationSeparator" w:id="0">
    <w:p w:rsidR="009D4915" w:rsidRDefault="009D4915">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4915"/>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3536"/>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88AC2-D994-4FC3-8238-DBFB0143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28</Pages>
  <Words>15946</Words>
  <Characters>90896</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106629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124</cp:revision>
  <cp:lastPrinted>2018-11-15T01:39:00Z</cp:lastPrinted>
  <dcterms:created xsi:type="dcterms:W3CDTF">2018-11-15T08:32:00Z</dcterms:created>
  <dcterms:modified xsi:type="dcterms:W3CDTF">2021-08-12T02:03:00Z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